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85F7A" w14:textId="574A9AA2" w:rsidR="005A019D" w:rsidRDefault="001D38FB" w:rsidP="000E61C6">
      <w:pPr>
        <w:pStyle w:val="Title"/>
      </w:pPr>
      <w:r>
        <w:t>Drug and Alcohol</w:t>
      </w:r>
      <w:r w:rsidR="00437833">
        <w:t xml:space="preserve"> Policy</w:t>
      </w:r>
    </w:p>
    <w:p w14:paraId="268C3090" w14:textId="6B2FD9CE" w:rsidR="000E61C6" w:rsidRDefault="000E61C6" w:rsidP="000E61C6"/>
    <w:p w14:paraId="25C39758" w14:textId="641B2160" w:rsidR="000E61C6" w:rsidRDefault="000E61C6" w:rsidP="000E61C6">
      <w:r>
        <w:t>This document covers the following topics:</w:t>
      </w:r>
    </w:p>
    <w:p w14:paraId="57D6AC95" w14:textId="4DED4AA5" w:rsidR="001D38FB" w:rsidRDefault="00D2671A" w:rsidP="001D38FB">
      <w:pPr>
        <w:pStyle w:val="Heading1"/>
      </w:pPr>
      <w:r>
        <w:t>The</w:t>
      </w:r>
      <w:r w:rsidR="001D38FB">
        <w:t xml:space="preserve"> company's tolerance to drug and alcohol use</w:t>
      </w:r>
    </w:p>
    <w:p w14:paraId="443AB25D" w14:textId="3D592004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6F74422E" w14:textId="77777777" w:rsidR="001D38FB" w:rsidRDefault="001D38FB" w:rsidP="001D38FB">
      <w:pPr>
        <w:pStyle w:val="Heading1"/>
      </w:pPr>
      <w:r>
        <w:t>Drug testing rules</w:t>
      </w:r>
    </w:p>
    <w:p w14:paraId="4AFA67C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036C296B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77DA577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A41BDE4" w14:textId="77777777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44BF8F9A" w14:textId="77777777" w:rsidR="001D38FB" w:rsidRDefault="001D38FB" w:rsidP="001D38FB">
      <w:pPr>
        <w:pStyle w:val="Heading1"/>
      </w:pPr>
      <w:r>
        <w:t>Alcohol use rules (i.e., Friday drinks)</w:t>
      </w:r>
    </w:p>
    <w:p w14:paraId="3CFAAD21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5754D25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77703D63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41CA6843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F6F257D" w14:textId="55B580F9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637AE1AB" w14:textId="77777777" w:rsidR="001D38FB" w:rsidRDefault="001D38FB" w:rsidP="001D38FB">
      <w:pPr>
        <w:pStyle w:val="Heading1"/>
      </w:pPr>
      <w:r>
        <w:t>Procedure for dealing with intoxicated individuals</w:t>
      </w:r>
    </w:p>
    <w:p w14:paraId="393E30BE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42640E31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628EC037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9D5FC52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010C561E" w14:textId="51208006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7DB02F4E" w14:textId="77777777" w:rsidR="00437833" w:rsidRDefault="00437833" w:rsidP="000E61C6"/>
    <w:sectPr w:rsidR="004378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9"/>
  <w:drawingGridVerticalSpacing w:val="181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6"/>
    <w:rsid w:val="000647FF"/>
    <w:rsid w:val="000E61C6"/>
    <w:rsid w:val="001D38FB"/>
    <w:rsid w:val="00275E7D"/>
    <w:rsid w:val="002F5CB8"/>
    <w:rsid w:val="00437833"/>
    <w:rsid w:val="005A019D"/>
    <w:rsid w:val="005E504A"/>
    <w:rsid w:val="007A4F7C"/>
    <w:rsid w:val="009A0EB3"/>
    <w:rsid w:val="00A324F5"/>
    <w:rsid w:val="00AB3FF4"/>
    <w:rsid w:val="00B3641F"/>
    <w:rsid w:val="00D2671A"/>
    <w:rsid w:val="00E13E95"/>
    <w:rsid w:val="00E5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39CD9"/>
  <w15:chartTrackingRefBased/>
  <w15:docId w15:val="{FDDFB2BD-66DB-4EAB-BC3C-2C48FCA7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61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E61C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61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E61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Dall</dc:creator>
  <cp:keywords/>
  <dc:description/>
  <cp:lastModifiedBy>Julie Dall</cp:lastModifiedBy>
  <cp:revision>4</cp:revision>
  <dcterms:created xsi:type="dcterms:W3CDTF">2022-11-22T07:20:00Z</dcterms:created>
  <dcterms:modified xsi:type="dcterms:W3CDTF">2022-11-22T07:21:00Z</dcterms:modified>
</cp:coreProperties>
</file>